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广西血液中心纪念品基本情况及需求</w:t>
      </w:r>
    </w:p>
    <w:tbl>
      <w:tblPr>
        <w:tblStyle w:val="4"/>
        <w:tblpPr w:leftFromText="180" w:rightFromText="180" w:vertAnchor="text" w:horzAnchor="page" w:tblpX="1466" w:tblpY="1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15"/>
        <w:gridCol w:w="1134"/>
        <w:gridCol w:w="1134"/>
        <w:gridCol w:w="694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需求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常规纪念品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25元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有纪念意义、实用性、新颖性、广受献血者欢迎市场价格25元较为精致的产品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常规纪念品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35元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有纪念意义、新颖性、广受献血者欢迎的市场价格35元较为精致的产品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常规纪念品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45元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有纪念意义、新颖性、广受献血者欢迎的市场价格45元较为精致的产品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巧克力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 xml:space="preserve"> 35元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知名品牌，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de-DE"/>
              </w:rPr>
              <w:t>执行国家相关标准。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花生油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 xml:space="preserve"> 65元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知名品牌，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de-DE"/>
              </w:rPr>
              <w:t>执行国家相关标准。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洗衣液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 xml:space="preserve"> 22元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知名品牌，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de-DE"/>
              </w:rPr>
              <w:t>执行国家相关标准。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爱心购物卡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柳州市本地各大超市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爱心购物卡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柳州市本地各大超市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爱心购物卡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柳州市本地各大超市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常规纪念品兑换卡（25元档）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供应商提供卡面值为XX 元的无偿献血纪念品兑换卡，可兑换价值不低于XX元的纪念品。献血者每次成功献血后，由供应商提供服务，经中心授权，以积分形式在供应商提供的网上兑换卡平台（平台积分的名称命名不限）体现，积分可以一次性兑换使用，也可以累计兑换使用。由采购人根据献血量对献血者授权使用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常规纪念品兑换卡（35元档）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供应商提供卡面值为XX 元的无偿献血纪念品兑换卡，可兑换价值不低于XX元的纪念品。献血者每次成功献血后，由供应商提供服务，经中心授权，以积分形式在供应商提供的网上兑换卡平台（平台积分的名称命名不限）体现，积分可以一次性兑换使用，也可以累计兑换使用。由采购人根据献血量对献血者授权使用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常规纪念品兑换卡（45元档）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供应商提供卡面值为XX 元的无偿献血纪念品兑换卡，可兑换价值不低于XX元的纪念品。献血者每次成功献血后，由供应商提供服务，经中心授权，以积分形式在供应商提供的网上兑换卡平台（平台积分的名称命名不限）体现，积分可以一次性兑换使用，也可以累计兑换使用。由采购人根据献血量对献血者授权使用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lOWUyNGEwYTRmY2FhYjA0NjU0YmU4ZWFjM2UzOTcifQ=="/>
  </w:docVars>
  <w:rsids>
    <w:rsidRoot w:val="0CEC671A"/>
    <w:rsid w:val="00031FF3"/>
    <w:rsid w:val="000D7030"/>
    <w:rsid w:val="00187C6D"/>
    <w:rsid w:val="001B4011"/>
    <w:rsid w:val="002018A8"/>
    <w:rsid w:val="0045793F"/>
    <w:rsid w:val="004D020A"/>
    <w:rsid w:val="005828BF"/>
    <w:rsid w:val="0059436E"/>
    <w:rsid w:val="00600DC9"/>
    <w:rsid w:val="006D3684"/>
    <w:rsid w:val="007F66CB"/>
    <w:rsid w:val="008172C9"/>
    <w:rsid w:val="00823B11"/>
    <w:rsid w:val="008D3876"/>
    <w:rsid w:val="00913378"/>
    <w:rsid w:val="009870A7"/>
    <w:rsid w:val="009D0439"/>
    <w:rsid w:val="00A76400"/>
    <w:rsid w:val="00AC684D"/>
    <w:rsid w:val="00CA434D"/>
    <w:rsid w:val="00CE2D49"/>
    <w:rsid w:val="00D12A7F"/>
    <w:rsid w:val="00DF46E4"/>
    <w:rsid w:val="00E31C56"/>
    <w:rsid w:val="00EF1467"/>
    <w:rsid w:val="00F119E2"/>
    <w:rsid w:val="00F870A4"/>
    <w:rsid w:val="00FB5DC0"/>
    <w:rsid w:val="0CEC671A"/>
    <w:rsid w:val="2FDA64B5"/>
    <w:rsid w:val="3CA57555"/>
    <w:rsid w:val="4C147298"/>
    <w:rsid w:val="4C5B2963"/>
    <w:rsid w:val="669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797</Characters>
  <Lines>6</Lines>
  <Paragraphs>1</Paragraphs>
  <TotalTime>167</TotalTime>
  <ScaleCrop>false</ScaleCrop>
  <LinksUpToDate>false</LinksUpToDate>
  <CharactersWithSpaces>803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2021-02-02T01:24:00Z</dcterms:created>
  <dc:creator>WPS</dc:creator>
  <cp:lastModifiedBy>DELL</cp:lastModifiedBy>
  <dcterms:modified xsi:type="dcterms:W3CDTF">2022-11-28T01:02:38Z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0F14DCB485B84F1EBDCE533F6AC3B05A</vt:lpwstr>
  </property>
</Properties>
</file>